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7C" w:rsidRPr="00E865C9" w:rsidRDefault="00E31A63" w:rsidP="00E31A63">
      <w:pPr>
        <w:widowControl w:val="0"/>
        <w:spacing w:line="240" w:lineRule="auto"/>
        <w:ind w:right="-20"/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</w:pPr>
      <w:bookmarkStart w:id="0" w:name="_GoBack"/>
      <w:bookmarkEnd w:id="0"/>
      <w:r w:rsidRPr="00E31A63"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  <w:t xml:space="preserve">                       </w:t>
      </w:r>
      <w:r w:rsidR="00711AF6" w:rsidRPr="00E865C9"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  <w:t>Расходы</w:t>
      </w:r>
      <w:r w:rsidR="00711AF6" w:rsidRPr="00E865C9">
        <w:rPr>
          <w:rFonts w:ascii="Times New Roman" w:eastAsia="Tahoma" w:hAnsi="Times New Roman" w:cs="Times New Roman"/>
          <w:color w:val="000000"/>
          <w:spacing w:val="-4"/>
          <w:sz w:val="21"/>
          <w:szCs w:val="21"/>
        </w:rPr>
        <w:t xml:space="preserve"> </w:t>
      </w:r>
      <w:r w:rsidR="00711AF6" w:rsidRPr="00E865C9"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  <w:t>на</w:t>
      </w:r>
      <w:r w:rsidR="00711AF6" w:rsidRPr="00E865C9">
        <w:rPr>
          <w:rFonts w:ascii="Times New Roman" w:eastAsia="Tahoma" w:hAnsi="Times New Roman" w:cs="Times New Roman"/>
          <w:color w:val="000000"/>
          <w:spacing w:val="-4"/>
          <w:sz w:val="21"/>
          <w:szCs w:val="21"/>
        </w:rPr>
        <w:t xml:space="preserve"> </w:t>
      </w:r>
      <w:r w:rsidR="00711AF6" w:rsidRPr="00E865C9"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  <w:t>производство</w:t>
      </w:r>
      <w:r w:rsidR="00711AF6" w:rsidRPr="00E865C9">
        <w:rPr>
          <w:rFonts w:ascii="Times New Roman" w:eastAsia="Tahoma" w:hAnsi="Times New Roman" w:cs="Times New Roman"/>
          <w:color w:val="000000"/>
          <w:spacing w:val="-4"/>
          <w:sz w:val="21"/>
          <w:szCs w:val="21"/>
        </w:rPr>
        <w:t xml:space="preserve"> </w:t>
      </w:r>
      <w:r w:rsidR="00711AF6" w:rsidRPr="00E865C9"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  <w:t>и</w:t>
      </w:r>
      <w:r w:rsidR="00711AF6" w:rsidRPr="00E865C9">
        <w:rPr>
          <w:rFonts w:ascii="Times New Roman" w:eastAsia="Tahoma" w:hAnsi="Times New Roman" w:cs="Times New Roman"/>
          <w:color w:val="000000"/>
          <w:spacing w:val="-5"/>
          <w:sz w:val="21"/>
          <w:szCs w:val="21"/>
        </w:rPr>
        <w:t xml:space="preserve"> </w:t>
      </w:r>
      <w:r w:rsidR="00711AF6" w:rsidRPr="00E865C9"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  <w:t>продажу</w:t>
      </w:r>
      <w:r w:rsidR="00711AF6" w:rsidRPr="00E865C9">
        <w:rPr>
          <w:rFonts w:ascii="Times New Roman" w:eastAsia="Tahoma" w:hAnsi="Times New Roman" w:cs="Times New Roman"/>
          <w:color w:val="000000"/>
          <w:spacing w:val="-7"/>
          <w:sz w:val="21"/>
          <w:szCs w:val="21"/>
        </w:rPr>
        <w:t xml:space="preserve"> </w:t>
      </w:r>
      <w:r w:rsidR="00711AF6" w:rsidRPr="00E865C9"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  <w:t>продукции</w:t>
      </w:r>
      <w:r w:rsidR="00711AF6" w:rsidRPr="00E865C9">
        <w:rPr>
          <w:rFonts w:ascii="Times New Roman" w:eastAsia="Tahoma" w:hAnsi="Times New Roman" w:cs="Times New Roman"/>
          <w:color w:val="000000"/>
          <w:spacing w:val="-5"/>
          <w:sz w:val="21"/>
          <w:szCs w:val="21"/>
        </w:rPr>
        <w:t xml:space="preserve"> </w:t>
      </w:r>
      <w:r w:rsidR="00711AF6" w:rsidRPr="00E865C9"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  <w:t>(товаров,</w:t>
      </w:r>
      <w:r w:rsidR="00711AF6" w:rsidRPr="00E865C9">
        <w:rPr>
          <w:rFonts w:ascii="Times New Roman" w:eastAsia="Tahoma" w:hAnsi="Times New Roman" w:cs="Times New Roman"/>
          <w:color w:val="000000"/>
          <w:spacing w:val="-5"/>
          <w:sz w:val="21"/>
          <w:szCs w:val="21"/>
        </w:rPr>
        <w:t xml:space="preserve"> </w:t>
      </w:r>
      <w:r w:rsidR="00711AF6" w:rsidRPr="00E865C9"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  <w:t>работ</w:t>
      </w:r>
      <w:r w:rsidR="00711AF6" w:rsidRPr="00E865C9">
        <w:rPr>
          <w:rFonts w:ascii="Times New Roman" w:eastAsia="Tahoma" w:hAnsi="Times New Roman" w:cs="Times New Roman"/>
          <w:color w:val="000000"/>
          <w:spacing w:val="-7"/>
          <w:sz w:val="21"/>
          <w:szCs w:val="21"/>
        </w:rPr>
        <w:t xml:space="preserve"> </w:t>
      </w:r>
      <w:r w:rsidR="00711AF6" w:rsidRPr="00E865C9"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  <w:t>и</w:t>
      </w:r>
      <w:r w:rsidR="00711AF6" w:rsidRPr="00E865C9">
        <w:rPr>
          <w:rFonts w:ascii="Times New Roman" w:eastAsia="Tahoma" w:hAnsi="Times New Roman" w:cs="Times New Roman"/>
          <w:color w:val="000000"/>
          <w:spacing w:val="-5"/>
          <w:sz w:val="21"/>
          <w:szCs w:val="21"/>
        </w:rPr>
        <w:t xml:space="preserve"> </w:t>
      </w:r>
      <w:r w:rsidR="00711AF6" w:rsidRPr="00E865C9"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  <w:t>услуг</w:t>
      </w:r>
      <w:r w:rsidR="00711AF6" w:rsidRPr="00E865C9">
        <w:rPr>
          <w:rFonts w:ascii="Times New Roman" w:eastAsia="Tahoma" w:hAnsi="Times New Roman" w:cs="Times New Roman"/>
          <w:b/>
          <w:bCs/>
          <w:color w:val="000000"/>
          <w:spacing w:val="-1"/>
          <w:w w:val="99"/>
          <w:sz w:val="21"/>
          <w:szCs w:val="21"/>
        </w:rPr>
        <w:t>)</w:t>
      </w:r>
      <w:r w:rsidR="00711AF6" w:rsidRPr="00E865C9"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  <w:t>,</w:t>
      </w:r>
      <w:r w:rsidR="00711AF6" w:rsidRPr="00E865C9">
        <w:rPr>
          <w:rFonts w:ascii="Times New Roman" w:eastAsia="Tahoma" w:hAnsi="Times New Roman" w:cs="Times New Roman"/>
          <w:color w:val="000000"/>
          <w:spacing w:val="-6"/>
          <w:sz w:val="21"/>
          <w:szCs w:val="21"/>
        </w:rPr>
        <w:t xml:space="preserve"> </w:t>
      </w:r>
      <w:r w:rsidR="00E865C9"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  <w:t>тысяч</w:t>
      </w:r>
      <w:r w:rsidR="00711AF6" w:rsidRPr="00E865C9">
        <w:rPr>
          <w:rFonts w:ascii="Times New Roman" w:eastAsia="Tahoma" w:hAnsi="Times New Roman" w:cs="Times New Roman"/>
          <w:color w:val="000000"/>
          <w:spacing w:val="-5"/>
          <w:sz w:val="21"/>
          <w:szCs w:val="21"/>
        </w:rPr>
        <w:t xml:space="preserve"> </w:t>
      </w:r>
      <w:r w:rsidR="00711AF6" w:rsidRPr="00E865C9"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  <w:t>рублей</w:t>
      </w:r>
    </w:p>
    <w:p w:rsidR="00667E7C" w:rsidRPr="00E865C9" w:rsidRDefault="00667E7C">
      <w:pPr>
        <w:spacing w:line="39" w:lineRule="exact"/>
        <w:rPr>
          <w:rFonts w:ascii="Times New Roman" w:eastAsia="Tahoma" w:hAnsi="Times New Roman" w:cs="Times New Roman"/>
          <w:w w:val="99"/>
          <w:sz w:val="4"/>
          <w:szCs w:val="4"/>
        </w:rPr>
      </w:pPr>
    </w:p>
    <w:tbl>
      <w:tblPr>
        <w:tblW w:w="0" w:type="auto"/>
        <w:tblInd w:w="2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3260"/>
      </w:tblGrid>
      <w:tr w:rsidR="007216EC" w:rsidRPr="00E865C9" w:rsidTr="00E31A63">
        <w:trPr>
          <w:cantSplit/>
          <w:trHeight w:hRule="exact" w:val="21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7" w:line="240" w:lineRule="auto"/>
              <w:ind w:left="4790" w:right="-20"/>
              <w:rPr>
                <w:rFonts w:ascii="Times New Roman" w:eastAsia="Tahoma" w:hAnsi="Times New Roman" w:cs="Times New Roman"/>
                <w:color w:val="000000"/>
                <w:sz w:val="14"/>
                <w:szCs w:val="14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7" w:line="240" w:lineRule="auto"/>
              <w:ind w:left="1257" w:right="-20"/>
              <w:rPr>
                <w:rFonts w:ascii="Times New Roman" w:eastAsia="Tahoma" w:hAnsi="Times New Roman" w:cs="Times New Roman"/>
                <w:color w:val="000000"/>
                <w:sz w:val="14"/>
                <w:szCs w:val="14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sz w:val="14"/>
                <w:szCs w:val="14"/>
              </w:rPr>
              <w:t>Отчетный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4"/>
                <w:szCs w:val="14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4"/>
                <w:szCs w:val="14"/>
              </w:rPr>
              <w:t>год</w:t>
            </w:r>
          </w:p>
        </w:tc>
      </w:tr>
      <w:tr w:rsidR="007216EC" w:rsidRPr="00E865C9" w:rsidTr="00E31A63">
        <w:trPr>
          <w:cantSplit/>
          <w:trHeight w:hRule="exact" w:val="21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7" w:line="240" w:lineRule="auto"/>
              <w:ind w:left="120" w:right="-20"/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Расходы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на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приобретение товаров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для перепродажи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7" w:line="240" w:lineRule="auto"/>
              <w:ind w:left="1334" w:right="-20"/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6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077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557.7</w:t>
            </w:r>
          </w:p>
        </w:tc>
      </w:tr>
      <w:tr w:rsidR="007216EC" w:rsidRPr="00E865C9" w:rsidTr="00E31A63">
        <w:trPr>
          <w:cantSplit/>
          <w:trHeight w:hRule="exact" w:val="42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7" w:line="293" w:lineRule="auto"/>
              <w:ind w:left="120" w:right="3816"/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Расходы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на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приобретение сырья,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материалов,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покупных полуфабрикатов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и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комплектующих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изделий для производства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и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продажи продукции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(товаров,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работ,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услуг)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spacing w:after="14" w:line="20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216EC" w:rsidRPr="00E865C9" w:rsidRDefault="007216EC">
            <w:pPr>
              <w:widowControl w:val="0"/>
              <w:spacing w:line="240" w:lineRule="auto"/>
              <w:ind w:left="1430" w:right="-20"/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33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108.5</w:t>
            </w:r>
          </w:p>
        </w:tc>
      </w:tr>
      <w:tr w:rsidR="007216EC" w:rsidRPr="00E865C9" w:rsidTr="00E31A63">
        <w:trPr>
          <w:cantSplit/>
          <w:trHeight w:hRule="exact" w:val="42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7" w:line="240" w:lineRule="auto"/>
              <w:ind w:left="1252" w:right="-20"/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из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них:</w:t>
            </w:r>
          </w:p>
          <w:p w:rsidR="007216EC" w:rsidRPr="00E865C9" w:rsidRDefault="007216EC">
            <w:pPr>
              <w:widowControl w:val="0"/>
              <w:spacing w:before="38" w:line="240" w:lineRule="auto"/>
              <w:ind w:left="628" w:right="-20"/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импортные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сырье,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материалы,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покупные изделия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spacing w:after="14" w:line="20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216EC" w:rsidRPr="00E865C9" w:rsidRDefault="007216EC">
            <w:pPr>
              <w:widowControl w:val="0"/>
              <w:spacing w:line="240" w:lineRule="auto"/>
              <w:ind w:left="1468" w:right="-20"/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9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601.5</w:t>
            </w:r>
          </w:p>
        </w:tc>
      </w:tr>
      <w:tr w:rsidR="007216EC" w:rsidRPr="00E865C9" w:rsidTr="00E31A63">
        <w:trPr>
          <w:cantSplit/>
          <w:trHeight w:hRule="exact" w:val="215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7" w:line="240" w:lineRule="auto"/>
              <w:ind w:left="120" w:right="-20"/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Расходы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на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приобретение топлива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7" w:line="240" w:lineRule="auto"/>
              <w:ind w:left="1468" w:right="-20"/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4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037.8</w:t>
            </w:r>
          </w:p>
        </w:tc>
      </w:tr>
      <w:tr w:rsidR="007216EC" w:rsidRPr="00E865C9" w:rsidTr="00E31A63">
        <w:trPr>
          <w:cantSplit/>
          <w:trHeight w:hRule="exact" w:val="422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7" w:line="240" w:lineRule="auto"/>
              <w:ind w:left="969" w:right="-20"/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в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том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числе:</w:t>
            </w:r>
          </w:p>
          <w:p w:rsidR="007216EC" w:rsidRPr="00E865C9" w:rsidRDefault="007216EC">
            <w:pPr>
              <w:widowControl w:val="0"/>
              <w:spacing w:before="38" w:line="240" w:lineRule="auto"/>
              <w:ind w:left="628" w:right="-20"/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продукты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нефтепереработки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spacing w:after="14" w:line="200" w:lineRule="exact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7216EC" w:rsidRPr="00E865C9" w:rsidRDefault="007216EC">
            <w:pPr>
              <w:widowControl w:val="0"/>
              <w:spacing w:line="240" w:lineRule="auto"/>
              <w:ind w:left="1468" w:right="-20"/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4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037.8</w:t>
            </w:r>
          </w:p>
        </w:tc>
      </w:tr>
      <w:tr w:rsidR="007216EC" w:rsidRPr="00E865C9" w:rsidTr="00E31A63">
        <w:trPr>
          <w:cantSplit/>
          <w:trHeight w:hRule="exact" w:val="216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7" w:line="240" w:lineRule="auto"/>
              <w:ind w:left="120" w:right="-20"/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Расходы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на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энергию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7" w:line="240" w:lineRule="auto"/>
              <w:ind w:left="1468" w:right="-20"/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4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>651.3</w:t>
            </w:r>
          </w:p>
        </w:tc>
      </w:tr>
      <w:tr w:rsidR="007216EC" w:rsidRPr="00E865C9" w:rsidTr="00E31A63">
        <w:trPr>
          <w:cantSplit/>
          <w:trHeight w:hRule="exact"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16" w:line="240" w:lineRule="auto"/>
              <w:ind w:left="120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Расходы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на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оплату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труда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16" w:line="240" w:lineRule="auto"/>
              <w:ind w:left="1320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232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139.7</w:t>
            </w:r>
          </w:p>
        </w:tc>
      </w:tr>
      <w:tr w:rsidR="007216EC" w:rsidRPr="00E865C9" w:rsidTr="00E31A63">
        <w:trPr>
          <w:cantSplit/>
          <w:trHeight w:hRule="exact"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A5568B" w:rsidRDefault="007216EC">
            <w:pPr>
              <w:widowControl w:val="0"/>
              <w:spacing w:before="16" w:line="240" w:lineRule="auto"/>
              <w:ind w:left="120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proofErr w:type="gramStart"/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Страховые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взносы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в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Пенсионный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фонд,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ФСС,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ФФОМС</w:t>
            </w:r>
            <w:r w:rsidR="00711AF6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)</w:t>
            </w:r>
            <w:proofErr w:type="gramEnd"/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16" w:line="240" w:lineRule="auto"/>
              <w:ind w:left="1368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67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923.2</w:t>
            </w:r>
          </w:p>
        </w:tc>
      </w:tr>
      <w:tr w:rsidR="007216EC" w:rsidRPr="00E865C9" w:rsidTr="00E31A63">
        <w:trPr>
          <w:cantSplit/>
          <w:trHeight w:hRule="exact"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16" w:line="240" w:lineRule="auto"/>
              <w:ind w:left="120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Амортизация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основных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средств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16" w:line="240" w:lineRule="auto"/>
              <w:ind w:left="1368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19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380.2</w:t>
            </w:r>
          </w:p>
        </w:tc>
      </w:tr>
      <w:tr w:rsidR="007216EC" w:rsidRPr="00E865C9" w:rsidTr="00E31A63">
        <w:trPr>
          <w:cantSplit/>
          <w:trHeight w:hRule="exact"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 w:rsidP="00711AF6">
            <w:pPr>
              <w:widowControl w:val="0"/>
              <w:spacing w:before="16" w:line="240" w:lineRule="auto"/>
              <w:ind w:left="120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Арендная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плата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16" w:line="240" w:lineRule="auto"/>
              <w:ind w:left="1415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3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094.0</w:t>
            </w:r>
          </w:p>
        </w:tc>
      </w:tr>
      <w:tr w:rsidR="007216EC" w:rsidRPr="00E865C9" w:rsidTr="00E31A63">
        <w:trPr>
          <w:cantSplit/>
          <w:trHeight w:hRule="exact"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16" w:line="240" w:lineRule="auto"/>
              <w:ind w:left="120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Обязательные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страховые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платежи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16" w:line="240" w:lineRule="auto"/>
              <w:ind w:left="1488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788.0</w:t>
            </w:r>
          </w:p>
        </w:tc>
      </w:tr>
      <w:tr w:rsidR="007216EC" w:rsidRPr="00E865C9" w:rsidTr="00E31A63">
        <w:trPr>
          <w:cantSplit/>
          <w:trHeight w:hRule="exact"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16" w:line="240" w:lineRule="auto"/>
              <w:ind w:left="120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Добровольные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страховые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платежи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16" w:line="240" w:lineRule="auto"/>
              <w:ind w:left="1415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3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429.7</w:t>
            </w:r>
          </w:p>
        </w:tc>
      </w:tr>
      <w:tr w:rsidR="007216EC" w:rsidRPr="00E865C9" w:rsidTr="00E31A63">
        <w:trPr>
          <w:cantSplit/>
          <w:trHeight w:hRule="exact"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16" w:line="240" w:lineRule="auto"/>
              <w:ind w:left="120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Представительские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расходы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16" w:line="240" w:lineRule="auto"/>
              <w:ind w:left="1488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930.2</w:t>
            </w:r>
          </w:p>
        </w:tc>
      </w:tr>
      <w:tr w:rsidR="007216EC" w:rsidRPr="00E865C9" w:rsidTr="00E31A63">
        <w:trPr>
          <w:cantSplit/>
          <w:trHeight w:hRule="exact"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16" w:line="240" w:lineRule="auto"/>
              <w:ind w:left="120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Суточные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и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подъемные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16" w:line="240" w:lineRule="auto"/>
              <w:ind w:left="1488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394.6</w:t>
            </w:r>
          </w:p>
        </w:tc>
      </w:tr>
      <w:tr w:rsidR="007216EC" w:rsidRPr="00E865C9" w:rsidTr="00E31A63">
        <w:trPr>
          <w:cantSplit/>
          <w:trHeight w:hRule="exact"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16" w:line="240" w:lineRule="auto"/>
              <w:ind w:left="120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Налоги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и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сборы,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включаемые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в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себестоимость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продукции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(работ,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услуг)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16" w:line="240" w:lineRule="auto"/>
              <w:ind w:left="1415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8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138.5</w:t>
            </w:r>
          </w:p>
        </w:tc>
      </w:tr>
      <w:tr w:rsidR="007216EC" w:rsidRPr="00E865C9" w:rsidTr="00E31A63">
        <w:trPr>
          <w:cantSplit/>
          <w:trHeight w:hRule="exact"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16" w:line="240" w:lineRule="auto"/>
              <w:ind w:left="345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земельный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налог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16" w:line="240" w:lineRule="auto"/>
              <w:ind w:left="1535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74.4</w:t>
            </w:r>
          </w:p>
        </w:tc>
      </w:tr>
      <w:tr w:rsidR="007216EC" w:rsidRPr="00E865C9" w:rsidTr="00E31A63">
        <w:trPr>
          <w:cantSplit/>
          <w:trHeight w:hRule="exact"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16" w:line="240" w:lineRule="auto"/>
              <w:ind w:left="345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транспортный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налог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16" w:line="240" w:lineRule="auto"/>
              <w:ind w:left="1535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96.4</w:t>
            </w:r>
          </w:p>
        </w:tc>
      </w:tr>
      <w:tr w:rsidR="007216EC" w:rsidRPr="00E865C9" w:rsidTr="00E31A63">
        <w:trPr>
          <w:cantSplit/>
          <w:trHeight w:hRule="exact" w:val="259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16" w:line="240" w:lineRule="auto"/>
              <w:ind w:left="120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Расходы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по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оплате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работ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и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услуг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сторонних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организаций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16" w:line="240" w:lineRule="auto"/>
              <w:ind w:left="1248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4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323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554.3</w:t>
            </w:r>
          </w:p>
        </w:tc>
      </w:tr>
      <w:tr w:rsidR="007216EC" w:rsidRPr="00E865C9" w:rsidTr="00E31A63">
        <w:trPr>
          <w:cantSplit/>
          <w:trHeight w:hRule="exact" w:val="508"/>
        </w:trPr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widowControl w:val="0"/>
              <w:spacing w:before="16" w:line="240" w:lineRule="auto"/>
              <w:ind w:left="120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Другие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расходы,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связанные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с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производством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и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продажей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продукции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(товаров,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работ,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услуг)</w:t>
            </w:r>
          </w:p>
          <w:p w:rsidR="007216EC" w:rsidRPr="00E865C9" w:rsidRDefault="007216EC">
            <w:pPr>
              <w:widowControl w:val="0"/>
              <w:spacing w:before="44" w:line="240" w:lineRule="auto"/>
              <w:ind w:left="120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6EC" w:rsidRPr="00E865C9" w:rsidRDefault="007216EC">
            <w:pPr>
              <w:spacing w:after="25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6EC" w:rsidRPr="00E865C9" w:rsidRDefault="007216EC">
            <w:pPr>
              <w:widowControl w:val="0"/>
              <w:spacing w:line="240" w:lineRule="auto"/>
              <w:ind w:left="1368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38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113.0</w:t>
            </w:r>
          </w:p>
        </w:tc>
      </w:tr>
    </w:tbl>
    <w:p w:rsidR="00E865C9" w:rsidRDefault="00E31A63" w:rsidP="00E31A63">
      <w:pPr>
        <w:widowControl w:val="0"/>
        <w:spacing w:line="281" w:lineRule="auto"/>
        <w:ind w:right="2871"/>
        <w:rPr>
          <w:rFonts w:ascii="Times New Roman" w:eastAsia="Tahoma" w:hAnsi="Times New Roman" w:cs="Times New Roman"/>
          <w:color w:val="000000"/>
          <w:sz w:val="21"/>
          <w:szCs w:val="21"/>
        </w:rPr>
      </w:pPr>
      <w:r w:rsidRPr="00E31A63"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  <w:t xml:space="preserve">                                  </w:t>
      </w:r>
      <w:r w:rsidR="00E865C9" w:rsidRPr="00E865C9"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  <w:t>Расходы</w:t>
      </w:r>
      <w:r w:rsidR="00E865C9" w:rsidRPr="00E865C9">
        <w:rPr>
          <w:rFonts w:ascii="Times New Roman" w:eastAsia="Tahoma" w:hAnsi="Times New Roman" w:cs="Times New Roman"/>
          <w:color w:val="000000"/>
          <w:spacing w:val="-4"/>
          <w:sz w:val="21"/>
          <w:szCs w:val="21"/>
        </w:rPr>
        <w:t xml:space="preserve"> </w:t>
      </w:r>
      <w:r w:rsidR="00E865C9" w:rsidRPr="00E865C9"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  <w:t>по</w:t>
      </w:r>
      <w:r w:rsidR="00E865C9" w:rsidRPr="00E865C9">
        <w:rPr>
          <w:rFonts w:ascii="Times New Roman" w:eastAsia="Tahoma" w:hAnsi="Times New Roman" w:cs="Times New Roman"/>
          <w:color w:val="000000"/>
          <w:spacing w:val="-7"/>
          <w:sz w:val="21"/>
          <w:szCs w:val="21"/>
        </w:rPr>
        <w:t xml:space="preserve"> </w:t>
      </w:r>
      <w:r w:rsidR="00E865C9" w:rsidRPr="00E865C9"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  <w:t>оплате</w:t>
      </w:r>
      <w:r w:rsidR="00E865C9" w:rsidRPr="00E865C9">
        <w:rPr>
          <w:rFonts w:ascii="Times New Roman" w:eastAsia="Tahoma" w:hAnsi="Times New Roman" w:cs="Times New Roman"/>
          <w:color w:val="000000"/>
          <w:spacing w:val="-6"/>
          <w:sz w:val="21"/>
          <w:szCs w:val="21"/>
        </w:rPr>
        <w:t xml:space="preserve"> </w:t>
      </w:r>
      <w:r w:rsidR="00E865C9" w:rsidRPr="00E865C9"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  <w:t>отдельных</w:t>
      </w:r>
      <w:r w:rsidR="00E865C9" w:rsidRPr="00E865C9">
        <w:rPr>
          <w:rFonts w:ascii="Times New Roman" w:eastAsia="Tahoma" w:hAnsi="Times New Roman" w:cs="Times New Roman"/>
          <w:color w:val="000000"/>
          <w:spacing w:val="-6"/>
          <w:sz w:val="21"/>
          <w:szCs w:val="21"/>
        </w:rPr>
        <w:t xml:space="preserve"> </w:t>
      </w:r>
      <w:r w:rsidR="00E865C9" w:rsidRPr="00E865C9"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  <w:t>видов</w:t>
      </w:r>
      <w:r w:rsidR="00E865C9" w:rsidRPr="00E865C9">
        <w:rPr>
          <w:rFonts w:ascii="Times New Roman" w:eastAsia="Tahoma" w:hAnsi="Times New Roman" w:cs="Times New Roman"/>
          <w:color w:val="000000"/>
          <w:spacing w:val="-7"/>
          <w:sz w:val="21"/>
          <w:szCs w:val="21"/>
        </w:rPr>
        <w:t xml:space="preserve"> </w:t>
      </w:r>
      <w:r w:rsidR="00E865C9" w:rsidRPr="00E865C9"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  <w:t>работ</w:t>
      </w:r>
      <w:r w:rsidR="00E865C9" w:rsidRPr="00E865C9">
        <w:rPr>
          <w:rFonts w:ascii="Times New Roman" w:eastAsia="Tahoma" w:hAnsi="Times New Roman" w:cs="Times New Roman"/>
          <w:color w:val="000000"/>
          <w:spacing w:val="-7"/>
          <w:sz w:val="21"/>
          <w:szCs w:val="21"/>
        </w:rPr>
        <w:t xml:space="preserve"> </w:t>
      </w:r>
      <w:r w:rsidR="00E865C9" w:rsidRPr="00E865C9"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  <w:t>и</w:t>
      </w:r>
      <w:r w:rsidR="00E865C9" w:rsidRPr="00E865C9">
        <w:rPr>
          <w:rFonts w:ascii="Times New Roman" w:eastAsia="Tahoma" w:hAnsi="Times New Roman" w:cs="Times New Roman"/>
          <w:color w:val="000000"/>
          <w:spacing w:val="-5"/>
          <w:sz w:val="21"/>
          <w:szCs w:val="21"/>
        </w:rPr>
        <w:t xml:space="preserve"> </w:t>
      </w:r>
      <w:r w:rsidR="00E865C9" w:rsidRPr="00E865C9"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  <w:t>услуг</w:t>
      </w:r>
      <w:r w:rsidR="00E865C9" w:rsidRPr="00E865C9">
        <w:rPr>
          <w:rFonts w:ascii="Times New Roman" w:eastAsia="Tahoma" w:hAnsi="Times New Roman" w:cs="Times New Roman"/>
          <w:color w:val="000000"/>
          <w:spacing w:val="-7"/>
          <w:sz w:val="21"/>
          <w:szCs w:val="21"/>
        </w:rPr>
        <w:t xml:space="preserve"> </w:t>
      </w:r>
      <w:r w:rsidR="00E865C9" w:rsidRPr="00E865C9"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  <w:t>сторонних</w:t>
      </w:r>
      <w:r w:rsidR="00E865C9" w:rsidRPr="00E865C9">
        <w:rPr>
          <w:rFonts w:ascii="Times New Roman" w:eastAsia="Tahoma" w:hAnsi="Times New Roman" w:cs="Times New Roman"/>
          <w:color w:val="000000"/>
          <w:spacing w:val="-5"/>
          <w:sz w:val="21"/>
          <w:szCs w:val="21"/>
        </w:rPr>
        <w:t xml:space="preserve"> </w:t>
      </w:r>
      <w:r w:rsidR="00E865C9" w:rsidRPr="00E865C9">
        <w:rPr>
          <w:rFonts w:ascii="Times New Roman" w:eastAsia="Tahoma" w:hAnsi="Times New Roman" w:cs="Times New Roman"/>
          <w:b/>
          <w:bCs/>
          <w:color w:val="000000"/>
          <w:w w:val="99"/>
          <w:sz w:val="21"/>
          <w:szCs w:val="21"/>
        </w:rPr>
        <w:t>организаций</w:t>
      </w:r>
      <w:r w:rsidR="00E865C9" w:rsidRPr="00E865C9">
        <w:rPr>
          <w:rFonts w:ascii="Times New Roman" w:eastAsia="Tahoma" w:hAnsi="Times New Roman" w:cs="Times New Roman"/>
          <w:color w:val="000000"/>
          <w:sz w:val="21"/>
          <w:szCs w:val="21"/>
        </w:rPr>
        <w:t xml:space="preserve"> </w:t>
      </w:r>
    </w:p>
    <w:p w:rsidR="00685F6F" w:rsidRDefault="00685F6F" w:rsidP="00E31A63">
      <w:pPr>
        <w:widowControl w:val="0"/>
        <w:spacing w:line="281" w:lineRule="auto"/>
        <w:ind w:right="2871"/>
        <w:rPr>
          <w:rFonts w:ascii="Times New Roman" w:eastAsia="Tahoma" w:hAnsi="Times New Roman" w:cs="Times New Roman"/>
          <w:color w:val="000000"/>
          <w:sz w:val="21"/>
          <w:szCs w:val="2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6662"/>
        <w:gridCol w:w="3544"/>
      </w:tblGrid>
      <w:tr w:rsidR="00685F6F" w:rsidTr="00685F6F">
        <w:tc>
          <w:tcPr>
            <w:tcW w:w="6662" w:type="dxa"/>
          </w:tcPr>
          <w:p w:rsidR="00685F6F" w:rsidRDefault="00685F6F" w:rsidP="00685F6F">
            <w:pPr>
              <w:widowControl w:val="0"/>
              <w:spacing w:line="281" w:lineRule="auto"/>
              <w:jc w:val="center"/>
              <w:rPr>
                <w:rFonts w:ascii="Times New Roman" w:eastAsia="Tahoma" w:hAnsi="Times New Roman" w:cs="Times New Roman"/>
                <w:color w:val="000000"/>
                <w:sz w:val="21"/>
                <w:szCs w:val="21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Прочих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услуг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производственного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характера</w:t>
            </w:r>
          </w:p>
        </w:tc>
        <w:tc>
          <w:tcPr>
            <w:tcW w:w="3544" w:type="dxa"/>
          </w:tcPr>
          <w:p w:rsidR="00685F6F" w:rsidRDefault="00685F6F" w:rsidP="00685F6F">
            <w:pPr>
              <w:widowControl w:val="0"/>
              <w:spacing w:line="281" w:lineRule="auto"/>
              <w:jc w:val="center"/>
              <w:rPr>
                <w:rFonts w:ascii="Times New Roman" w:eastAsia="Tahoma" w:hAnsi="Times New Roman" w:cs="Times New Roman"/>
                <w:color w:val="000000"/>
                <w:sz w:val="21"/>
                <w:szCs w:val="21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4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259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561.8</w:t>
            </w:r>
          </w:p>
        </w:tc>
      </w:tr>
      <w:tr w:rsidR="00685F6F" w:rsidTr="00685F6F">
        <w:tc>
          <w:tcPr>
            <w:tcW w:w="6662" w:type="dxa"/>
          </w:tcPr>
          <w:p w:rsidR="00685F6F" w:rsidRPr="00E865C9" w:rsidRDefault="00685F6F" w:rsidP="00685F6F">
            <w:pPr>
              <w:widowControl w:val="0"/>
              <w:spacing w:before="16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из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них:</w:t>
            </w:r>
          </w:p>
          <w:p w:rsidR="00685F6F" w:rsidRDefault="00685F6F" w:rsidP="00685F6F">
            <w:pPr>
              <w:widowControl w:val="0"/>
              <w:spacing w:line="281" w:lineRule="auto"/>
              <w:ind w:firstLine="284"/>
              <w:rPr>
                <w:rFonts w:ascii="Times New Roman" w:eastAsia="Tahoma" w:hAnsi="Times New Roman" w:cs="Times New Roman"/>
                <w:color w:val="000000"/>
                <w:sz w:val="21"/>
                <w:szCs w:val="21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услуг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по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передаче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и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распределению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электрической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энергии</w:t>
            </w:r>
          </w:p>
        </w:tc>
        <w:tc>
          <w:tcPr>
            <w:tcW w:w="3544" w:type="dxa"/>
          </w:tcPr>
          <w:p w:rsidR="00685F6F" w:rsidRDefault="00685F6F" w:rsidP="00685F6F">
            <w:pPr>
              <w:widowControl w:val="0"/>
              <w:spacing w:line="281" w:lineRule="auto"/>
              <w:jc w:val="center"/>
              <w:rPr>
                <w:rFonts w:ascii="Times New Roman" w:eastAsia="Tahoma" w:hAnsi="Times New Roman" w:cs="Times New Roman"/>
                <w:color w:val="000000"/>
                <w:sz w:val="21"/>
                <w:szCs w:val="21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4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175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297.9</w:t>
            </w:r>
          </w:p>
        </w:tc>
      </w:tr>
      <w:tr w:rsidR="00685F6F" w:rsidTr="00685F6F">
        <w:tc>
          <w:tcPr>
            <w:tcW w:w="6662" w:type="dxa"/>
          </w:tcPr>
          <w:p w:rsidR="00685F6F" w:rsidRDefault="00685F6F" w:rsidP="00685F6F">
            <w:pPr>
              <w:widowControl w:val="0"/>
              <w:spacing w:line="281" w:lineRule="auto"/>
              <w:ind w:firstLine="284"/>
              <w:rPr>
                <w:rFonts w:ascii="Times New Roman" w:eastAsia="Tahoma" w:hAnsi="Times New Roman" w:cs="Times New Roman"/>
                <w:color w:val="000000"/>
                <w:sz w:val="21"/>
                <w:szCs w:val="21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гостиниц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и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прочих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мест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временного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проживания</w:t>
            </w:r>
          </w:p>
        </w:tc>
        <w:tc>
          <w:tcPr>
            <w:tcW w:w="3544" w:type="dxa"/>
          </w:tcPr>
          <w:p w:rsidR="00685F6F" w:rsidRDefault="00685F6F" w:rsidP="00685F6F">
            <w:pPr>
              <w:widowControl w:val="0"/>
              <w:spacing w:line="281" w:lineRule="auto"/>
              <w:jc w:val="center"/>
              <w:rPr>
                <w:rFonts w:ascii="Times New Roman" w:eastAsia="Tahoma" w:hAnsi="Times New Roman" w:cs="Times New Roman"/>
                <w:color w:val="000000"/>
                <w:sz w:val="21"/>
                <w:szCs w:val="21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225.8</w:t>
            </w:r>
          </w:p>
        </w:tc>
      </w:tr>
      <w:tr w:rsidR="00685F6F" w:rsidTr="00685F6F">
        <w:tc>
          <w:tcPr>
            <w:tcW w:w="6662" w:type="dxa"/>
          </w:tcPr>
          <w:p w:rsidR="00685F6F" w:rsidRDefault="00685F6F" w:rsidP="00685F6F">
            <w:pPr>
              <w:widowControl w:val="0"/>
              <w:spacing w:line="281" w:lineRule="auto"/>
              <w:ind w:firstLine="284"/>
              <w:rPr>
                <w:rFonts w:ascii="Times New Roman" w:eastAsia="Tahoma" w:hAnsi="Times New Roman" w:cs="Times New Roman"/>
                <w:color w:val="000000"/>
                <w:sz w:val="21"/>
                <w:szCs w:val="21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пассажирского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транспорта</w:t>
            </w:r>
          </w:p>
        </w:tc>
        <w:tc>
          <w:tcPr>
            <w:tcW w:w="3544" w:type="dxa"/>
          </w:tcPr>
          <w:p w:rsidR="00685F6F" w:rsidRDefault="00685F6F" w:rsidP="00685F6F">
            <w:pPr>
              <w:widowControl w:val="0"/>
              <w:spacing w:line="281" w:lineRule="auto"/>
              <w:jc w:val="center"/>
              <w:rPr>
                <w:rFonts w:ascii="Times New Roman" w:eastAsia="Tahoma" w:hAnsi="Times New Roman" w:cs="Times New Roman"/>
                <w:color w:val="000000"/>
                <w:sz w:val="21"/>
                <w:szCs w:val="21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582.0</w:t>
            </w:r>
          </w:p>
        </w:tc>
      </w:tr>
      <w:tr w:rsidR="00685F6F" w:rsidTr="00685F6F">
        <w:tc>
          <w:tcPr>
            <w:tcW w:w="6662" w:type="dxa"/>
          </w:tcPr>
          <w:p w:rsidR="00685F6F" w:rsidRDefault="00685F6F" w:rsidP="00685F6F">
            <w:pPr>
              <w:widowControl w:val="0"/>
              <w:spacing w:line="281" w:lineRule="auto"/>
              <w:ind w:firstLine="284"/>
              <w:rPr>
                <w:rFonts w:ascii="Times New Roman" w:eastAsia="Tahoma" w:hAnsi="Times New Roman" w:cs="Times New Roman"/>
                <w:color w:val="000000"/>
                <w:sz w:val="21"/>
                <w:szCs w:val="21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почтовой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и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курьерской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связи</w:t>
            </w:r>
          </w:p>
        </w:tc>
        <w:tc>
          <w:tcPr>
            <w:tcW w:w="3544" w:type="dxa"/>
          </w:tcPr>
          <w:p w:rsidR="00685F6F" w:rsidRDefault="00685F6F" w:rsidP="00685F6F">
            <w:pPr>
              <w:widowControl w:val="0"/>
              <w:spacing w:line="281" w:lineRule="auto"/>
              <w:jc w:val="center"/>
              <w:rPr>
                <w:rFonts w:ascii="Times New Roman" w:eastAsia="Tahoma" w:hAnsi="Times New Roman" w:cs="Times New Roman"/>
                <w:color w:val="000000"/>
                <w:sz w:val="21"/>
                <w:szCs w:val="21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515.9</w:t>
            </w:r>
          </w:p>
        </w:tc>
      </w:tr>
      <w:tr w:rsidR="00685F6F" w:rsidTr="00685F6F">
        <w:tc>
          <w:tcPr>
            <w:tcW w:w="6662" w:type="dxa"/>
          </w:tcPr>
          <w:p w:rsidR="00685F6F" w:rsidRDefault="00685F6F" w:rsidP="00685F6F">
            <w:pPr>
              <w:widowControl w:val="0"/>
              <w:spacing w:line="281" w:lineRule="auto"/>
              <w:ind w:firstLine="284"/>
              <w:rPr>
                <w:rFonts w:ascii="Times New Roman" w:eastAsia="Tahoma" w:hAnsi="Times New Roman" w:cs="Times New Roman"/>
                <w:color w:val="000000"/>
                <w:sz w:val="21"/>
                <w:szCs w:val="21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в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области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электросвязи</w:t>
            </w:r>
          </w:p>
        </w:tc>
        <w:tc>
          <w:tcPr>
            <w:tcW w:w="3544" w:type="dxa"/>
          </w:tcPr>
          <w:p w:rsidR="00685F6F" w:rsidRDefault="00685F6F" w:rsidP="00685F6F">
            <w:pPr>
              <w:widowControl w:val="0"/>
              <w:spacing w:line="281" w:lineRule="auto"/>
              <w:jc w:val="center"/>
              <w:rPr>
                <w:rFonts w:ascii="Times New Roman" w:eastAsia="Tahoma" w:hAnsi="Times New Roman" w:cs="Times New Roman"/>
                <w:color w:val="000000"/>
                <w:sz w:val="21"/>
                <w:szCs w:val="21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5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481.6</w:t>
            </w:r>
          </w:p>
        </w:tc>
      </w:tr>
      <w:tr w:rsidR="00685F6F" w:rsidTr="00685F6F">
        <w:tc>
          <w:tcPr>
            <w:tcW w:w="6662" w:type="dxa"/>
          </w:tcPr>
          <w:p w:rsidR="00685F6F" w:rsidRDefault="00685F6F" w:rsidP="00685F6F">
            <w:pPr>
              <w:widowControl w:val="0"/>
              <w:spacing w:before="16"/>
              <w:ind w:left="284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в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области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права</w:t>
            </w:r>
          </w:p>
          <w:p w:rsidR="00685F6F" w:rsidRDefault="00685F6F" w:rsidP="00685F6F">
            <w:pPr>
              <w:widowControl w:val="0"/>
              <w:spacing w:before="16"/>
              <w:ind w:left="284"/>
              <w:rPr>
                <w:rFonts w:ascii="Times New Roman" w:eastAsia="Tahoma" w:hAnsi="Times New Roman" w:cs="Times New Roman"/>
                <w:color w:val="000000"/>
                <w:sz w:val="21"/>
                <w:szCs w:val="21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аудиторских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организаций</w:t>
            </w:r>
          </w:p>
        </w:tc>
        <w:tc>
          <w:tcPr>
            <w:tcW w:w="3544" w:type="dxa"/>
          </w:tcPr>
          <w:p w:rsidR="00685F6F" w:rsidRPr="00E865C9" w:rsidRDefault="00685F6F" w:rsidP="00685F6F">
            <w:pPr>
              <w:widowControl w:val="0"/>
              <w:spacing w:before="16"/>
              <w:ind w:left="1535" w:right="-20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19.0</w:t>
            </w:r>
          </w:p>
          <w:p w:rsidR="00685F6F" w:rsidRDefault="00685F6F" w:rsidP="00685F6F">
            <w:pPr>
              <w:widowControl w:val="0"/>
              <w:spacing w:line="281" w:lineRule="auto"/>
              <w:jc w:val="center"/>
              <w:rPr>
                <w:rFonts w:ascii="Times New Roman" w:eastAsia="Tahoma" w:hAnsi="Times New Roman" w:cs="Times New Roman"/>
                <w:color w:val="000000"/>
                <w:sz w:val="21"/>
                <w:szCs w:val="21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566.3</w:t>
            </w:r>
          </w:p>
        </w:tc>
      </w:tr>
      <w:tr w:rsidR="00685F6F" w:rsidTr="00685F6F">
        <w:tc>
          <w:tcPr>
            <w:tcW w:w="6662" w:type="dxa"/>
          </w:tcPr>
          <w:p w:rsidR="00685F6F" w:rsidRDefault="00685F6F" w:rsidP="00685F6F">
            <w:pPr>
              <w:widowControl w:val="0"/>
              <w:spacing w:line="281" w:lineRule="auto"/>
              <w:ind w:firstLine="284"/>
              <w:rPr>
                <w:rFonts w:ascii="Times New Roman" w:eastAsia="Tahoma" w:hAnsi="Times New Roman" w:cs="Times New Roman"/>
                <w:color w:val="000000"/>
                <w:sz w:val="21"/>
                <w:szCs w:val="21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услуг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рекламных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организаций</w:t>
            </w:r>
          </w:p>
        </w:tc>
        <w:tc>
          <w:tcPr>
            <w:tcW w:w="3544" w:type="dxa"/>
          </w:tcPr>
          <w:p w:rsidR="00685F6F" w:rsidRDefault="00685F6F" w:rsidP="00685F6F">
            <w:pPr>
              <w:widowControl w:val="0"/>
              <w:spacing w:line="281" w:lineRule="auto"/>
              <w:jc w:val="center"/>
              <w:rPr>
                <w:rFonts w:ascii="Times New Roman" w:eastAsia="Tahoma" w:hAnsi="Times New Roman" w:cs="Times New Roman"/>
                <w:color w:val="000000"/>
                <w:sz w:val="21"/>
                <w:szCs w:val="21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1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467.4</w:t>
            </w:r>
          </w:p>
        </w:tc>
      </w:tr>
      <w:tr w:rsidR="00685F6F" w:rsidTr="00685F6F">
        <w:tc>
          <w:tcPr>
            <w:tcW w:w="6662" w:type="dxa"/>
          </w:tcPr>
          <w:p w:rsidR="00685F6F" w:rsidRPr="00E865C9" w:rsidRDefault="00685F6F" w:rsidP="00685F6F">
            <w:pPr>
              <w:widowControl w:val="0"/>
              <w:spacing w:line="281" w:lineRule="auto"/>
              <w:ind w:left="341" w:hanging="57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расходов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на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4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прямые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рекламные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мероприятия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через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средства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массовой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информации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и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1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телекоммуникационные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сети</w:t>
            </w:r>
          </w:p>
        </w:tc>
        <w:tc>
          <w:tcPr>
            <w:tcW w:w="3544" w:type="dxa"/>
          </w:tcPr>
          <w:p w:rsidR="00685F6F" w:rsidRPr="00E865C9" w:rsidRDefault="00685F6F" w:rsidP="00685F6F">
            <w:pPr>
              <w:widowControl w:val="0"/>
              <w:spacing w:line="281" w:lineRule="auto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1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276.3</w:t>
            </w:r>
          </w:p>
        </w:tc>
      </w:tr>
      <w:tr w:rsidR="00685F6F" w:rsidTr="00685F6F">
        <w:tc>
          <w:tcPr>
            <w:tcW w:w="6662" w:type="dxa"/>
          </w:tcPr>
          <w:p w:rsidR="00685F6F" w:rsidRPr="00E865C9" w:rsidRDefault="00685F6F" w:rsidP="00685F6F">
            <w:pPr>
              <w:widowControl w:val="0"/>
              <w:spacing w:line="281" w:lineRule="auto"/>
              <w:ind w:left="284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услуг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по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охранной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деятельности</w:t>
            </w:r>
          </w:p>
        </w:tc>
        <w:tc>
          <w:tcPr>
            <w:tcW w:w="3544" w:type="dxa"/>
          </w:tcPr>
          <w:p w:rsidR="00685F6F" w:rsidRPr="00E865C9" w:rsidRDefault="00685F6F" w:rsidP="00685F6F">
            <w:pPr>
              <w:widowControl w:val="0"/>
              <w:spacing w:line="281" w:lineRule="auto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3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2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449.3</w:t>
            </w:r>
          </w:p>
        </w:tc>
      </w:tr>
      <w:tr w:rsidR="00685F6F" w:rsidTr="00685F6F">
        <w:tc>
          <w:tcPr>
            <w:tcW w:w="6662" w:type="dxa"/>
          </w:tcPr>
          <w:p w:rsidR="00685F6F" w:rsidRPr="00E865C9" w:rsidRDefault="00685F6F" w:rsidP="00685F6F">
            <w:pPr>
              <w:widowControl w:val="0"/>
              <w:spacing w:line="281" w:lineRule="auto"/>
              <w:ind w:left="284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образования</w:t>
            </w:r>
          </w:p>
        </w:tc>
        <w:tc>
          <w:tcPr>
            <w:tcW w:w="3544" w:type="dxa"/>
          </w:tcPr>
          <w:p w:rsidR="00685F6F" w:rsidRPr="00E865C9" w:rsidRDefault="00685F6F" w:rsidP="00685F6F">
            <w:pPr>
              <w:widowControl w:val="0"/>
              <w:spacing w:line="281" w:lineRule="auto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174.6</w:t>
            </w:r>
          </w:p>
        </w:tc>
      </w:tr>
      <w:tr w:rsidR="00685F6F" w:rsidTr="00685F6F">
        <w:tc>
          <w:tcPr>
            <w:tcW w:w="6662" w:type="dxa"/>
          </w:tcPr>
          <w:p w:rsidR="00685F6F" w:rsidRPr="00E865C9" w:rsidRDefault="00685F6F" w:rsidP="00685F6F">
            <w:pPr>
              <w:widowControl w:val="0"/>
              <w:spacing w:line="281" w:lineRule="auto"/>
              <w:ind w:left="284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прочих</w:t>
            </w:r>
            <w:r w:rsidRPr="00E865C9">
              <w:rPr>
                <w:rFonts w:ascii="Times New Roman" w:eastAsia="Tahoma" w:hAnsi="Times New Roman" w:cs="Times New Roman"/>
                <w:color w:val="000000"/>
                <w:spacing w:val="-3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услуг</w:t>
            </w:r>
          </w:p>
        </w:tc>
        <w:tc>
          <w:tcPr>
            <w:tcW w:w="3544" w:type="dxa"/>
          </w:tcPr>
          <w:p w:rsidR="00685F6F" w:rsidRPr="00E865C9" w:rsidRDefault="00685F6F" w:rsidP="00685F6F">
            <w:pPr>
              <w:widowControl w:val="0"/>
              <w:spacing w:line="281" w:lineRule="auto"/>
              <w:jc w:val="center"/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</w:pP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35</w:t>
            </w:r>
            <w:r w:rsidRPr="00E865C9">
              <w:rPr>
                <w:rFonts w:ascii="Times New Roman" w:eastAsia="Tahoma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E865C9">
              <w:rPr>
                <w:rFonts w:ascii="Times New Roman" w:eastAsia="Tahoma" w:hAnsi="Times New Roman" w:cs="Times New Roman"/>
                <w:color w:val="000000"/>
                <w:w w:val="101"/>
                <w:sz w:val="17"/>
                <w:szCs w:val="17"/>
              </w:rPr>
              <w:t>194.5</w:t>
            </w:r>
          </w:p>
        </w:tc>
      </w:tr>
    </w:tbl>
    <w:p w:rsidR="00685F6F" w:rsidRDefault="00685F6F" w:rsidP="00E31A63">
      <w:pPr>
        <w:widowControl w:val="0"/>
        <w:spacing w:line="281" w:lineRule="auto"/>
        <w:ind w:right="2871"/>
        <w:rPr>
          <w:rFonts w:ascii="Times New Roman" w:eastAsia="Tahoma" w:hAnsi="Times New Roman" w:cs="Times New Roman"/>
          <w:color w:val="000000"/>
          <w:sz w:val="21"/>
          <w:szCs w:val="21"/>
        </w:rPr>
      </w:pPr>
    </w:p>
    <w:sectPr w:rsidR="00685F6F" w:rsidSect="00711AF6">
      <w:pgSz w:w="16833" w:h="11908" w:orient="landscape"/>
      <w:pgMar w:top="142" w:right="576" w:bottom="142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67E7C"/>
    <w:rsid w:val="002E0EE5"/>
    <w:rsid w:val="003B5107"/>
    <w:rsid w:val="00634D5F"/>
    <w:rsid w:val="00667E7C"/>
    <w:rsid w:val="00685F6F"/>
    <w:rsid w:val="006E3BE0"/>
    <w:rsid w:val="00711AF6"/>
    <w:rsid w:val="007216EC"/>
    <w:rsid w:val="00A267F2"/>
    <w:rsid w:val="00A5568B"/>
    <w:rsid w:val="00E31A63"/>
    <w:rsid w:val="00E8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34D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34D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34D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34D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685F6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34D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34D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34D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34D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59"/>
    <w:rsid w:val="00685F6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8C39F-22ED-481C-8E18-9AC979507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Kayukova</dc:creator>
  <cp:lastModifiedBy>kassa</cp:lastModifiedBy>
  <cp:revision>2</cp:revision>
  <dcterms:created xsi:type="dcterms:W3CDTF">2021-04-29T07:31:00Z</dcterms:created>
  <dcterms:modified xsi:type="dcterms:W3CDTF">2021-04-29T07:31:00Z</dcterms:modified>
</cp:coreProperties>
</file>