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40" w:after="40" w:line="240" w:lineRule="auto"/>
        <w:outlineLvl w:val="1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161BB4">
        <w:rPr>
          <w:rFonts w:ascii="Times New Roman" w:eastAsiaTheme="minorEastAsia" w:hAnsi="Times New Roman" w:cs="Times New Roman"/>
          <w:b/>
          <w:bCs/>
          <w:lang w:eastAsia="ru-RU"/>
        </w:rPr>
        <w:t xml:space="preserve">Сведения о банковских счетах 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4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Сведения о кредитной организации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Публичное акционерное общество "Сбербанк России"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Сокращенное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ПАО "Сбербанк"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Место нахождения: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.М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осква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, ул. Вавилова, д.19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ИНН: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7707083893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БИК: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046126614</w:t>
      </w:r>
    </w:p>
    <w:p w:rsidR="00161BB4" w:rsidRPr="00AD6221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4070281025300 0162251</w:t>
      </w:r>
    </w:p>
    <w:p w:rsidR="00AF2045" w:rsidRPr="00161BB4" w:rsidRDefault="00AF2045" w:rsidP="00AF2045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40702810  5300 0063746</w:t>
      </w:r>
    </w:p>
    <w:p w:rsidR="00AF2045" w:rsidRPr="00161BB4" w:rsidRDefault="00AF2045" w:rsidP="00AF2045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40702810253000064731</w:t>
      </w:r>
    </w:p>
    <w:p w:rsidR="00AF2045" w:rsidRPr="00161BB4" w:rsidRDefault="00AF2045" w:rsidP="00AF2045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40702810653000064742</w:t>
      </w:r>
    </w:p>
    <w:p w:rsidR="00AF2045" w:rsidRPr="00161BB4" w:rsidRDefault="00AF2045" w:rsidP="00AF2045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40702810753000064697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Корр. счет: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30101 810 5 0000 0000614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Тип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расчетный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4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Сведения о кредитной организации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Филиал публичного акционерного общества Банк ВТБ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.В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оронеже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, операционный офис Филиала публичного акционерного общества Банк ВТБ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г.Рязани</w:t>
      </w:r>
      <w:proofErr w:type="spellEnd"/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Сокращенное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Филиал Банка ВТБ (ПАО)в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.В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оронеже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, операционный офис 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г.Рязани</w:t>
      </w:r>
      <w:proofErr w:type="spellEnd"/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Место нахождения: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390000, Рязанская область,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.Р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язань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, ул.Вознесенского,д.60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ИНН: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7702070139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БИК: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042007835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40702810025250000347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Корр. счет: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30101810100000000835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Тип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расчетный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4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Сведения о кредитной организации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Полное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Филиал публичного акционерного общества Банк ВТБ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.В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оронеже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, операционный офис Филиала публичного акционерного общества Банк ВТБ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г.Рязани</w:t>
      </w:r>
      <w:proofErr w:type="spellEnd"/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Сокращенное фирменное наименование: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Филиал Банка ВТБ (ПАО)в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.В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оронеже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, операционный офис  в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г.Рязани</w:t>
      </w:r>
      <w:proofErr w:type="spellEnd"/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Место нахождения: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390000, Рязанская область, </w:t>
      </w:r>
      <w:proofErr w:type="spell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г</w:t>
      </w:r>
      <w:proofErr w:type="gramStart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.Р</w:t>
      </w:r>
      <w:proofErr w:type="gram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язань</w:t>
      </w:r>
      <w:proofErr w:type="spellEnd"/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>, ул.Вознесенского,д.60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ИНН: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7702070139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4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БИК: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042007835</w:t>
      </w:r>
    </w:p>
    <w:p w:rsidR="00161BB4" w:rsidRPr="00AD6221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40702810825250200347</w:t>
      </w:r>
    </w:p>
    <w:p w:rsidR="00AF2045" w:rsidRPr="00161BB4" w:rsidRDefault="00AF2045" w:rsidP="00AF2045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Номер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40702810725250300347</w:t>
      </w:r>
    </w:p>
    <w:p w:rsidR="00AF2045" w:rsidRPr="00AD6221" w:rsidRDefault="00AF2045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Корр. счет: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30101810100000000835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1BB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Тип счета:</w:t>
      </w:r>
      <w:r w:rsidRPr="00161BB4">
        <w:rPr>
          <w:rFonts w:ascii="Times New Roman" w:eastAsiaTheme="minorEastAsia" w:hAnsi="Times New Roman" w:cs="Times New Roman"/>
          <w:b/>
          <w:bCs/>
          <w:i/>
          <w:iCs/>
          <w:sz w:val="20"/>
          <w:szCs w:val="20"/>
          <w:lang w:eastAsia="ru-RU"/>
        </w:rPr>
        <w:t xml:space="preserve"> расчетный</w:t>
      </w: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61BB4" w:rsidRPr="00161BB4" w:rsidRDefault="00161BB4" w:rsidP="00161BB4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2478E4" w:rsidRDefault="002478E4"/>
    <w:sectPr w:rsidR="0024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B4"/>
    <w:rsid w:val="00161BB4"/>
    <w:rsid w:val="002478E4"/>
    <w:rsid w:val="00AD6221"/>
    <w:rsid w:val="00AF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kassa</dc:creator>
  <cp:lastModifiedBy>kassa</cp:lastModifiedBy>
  <cp:revision>2</cp:revision>
  <dcterms:created xsi:type="dcterms:W3CDTF">2018-03-28T07:08:00Z</dcterms:created>
  <dcterms:modified xsi:type="dcterms:W3CDTF">2019-04-29T06:16:00Z</dcterms:modified>
</cp:coreProperties>
</file>