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Реквизиты ПАО «РЭСК»</w:t>
      </w:r>
    </w:p>
    <w:p>
      <w:pPr>
        <w:pStyle w:val="Normal"/>
        <w:bidi w:val="0"/>
        <w:jc w:val="center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>
                <w:b/>
                <w:color w:val="005D9F"/>
                <w:sz w:val="24"/>
                <w:szCs w:val="24"/>
              </w:rPr>
            </w:pPr>
            <w:r>
              <w:rPr>
                <w:b/>
                <w:color w:val="005D9F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акционерное общество «Рязанская энергетическая сбытовая компания» 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>
                <w:b/>
                <w:color w:val="005D9F"/>
                <w:sz w:val="24"/>
                <w:szCs w:val="24"/>
              </w:rPr>
            </w:pPr>
            <w:r>
              <w:rPr>
                <w:b/>
                <w:color w:val="005D9F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(ПАО «РЭСК»)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/>
            </w:pPr>
            <w:r>
              <w:rPr>
                <w:rStyle w:val="Strong"/>
                <w:b/>
                <w:color w:val="005D9F"/>
                <w:sz w:val="24"/>
                <w:szCs w:val="24"/>
              </w:rPr>
              <w:t>ИНН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6229049014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/>
            </w:pPr>
            <w:r>
              <w:rPr>
                <w:rStyle w:val="Strong"/>
                <w:b/>
                <w:color w:val="005D9F"/>
                <w:sz w:val="24"/>
                <w:szCs w:val="24"/>
              </w:rPr>
              <w:t>КПП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623401001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/>
            </w:pPr>
            <w:r>
              <w:rPr>
                <w:rStyle w:val="Strong"/>
                <w:b/>
                <w:color w:val="005D9F"/>
                <w:sz w:val="24"/>
                <w:szCs w:val="24"/>
              </w:rPr>
              <w:t>ОГРН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1056204000049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/>
            </w:pPr>
            <w:r>
              <w:rPr>
                <w:rStyle w:val="Strong"/>
                <w:b/>
                <w:color w:val="005D9F"/>
                <w:sz w:val="24"/>
                <w:szCs w:val="24"/>
              </w:rPr>
              <w:t>р/с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40702810253000162251 в Рязанском отделении N 8606 ПАО Сбербанк г. Рязань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>
                <w:b/>
                <w:color w:val="005D9F"/>
                <w:sz w:val="24"/>
                <w:szCs w:val="24"/>
              </w:rPr>
            </w:pPr>
            <w:r>
              <w:rPr>
                <w:b/>
                <w:color w:val="005D9F"/>
                <w:sz w:val="24"/>
                <w:szCs w:val="24"/>
              </w:rPr>
              <w:t>БИК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046126614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/>
            </w:pPr>
            <w:r>
              <w:rPr>
                <w:rStyle w:val="Strong"/>
                <w:b/>
                <w:color w:val="005D9F"/>
                <w:sz w:val="24"/>
                <w:szCs w:val="24"/>
              </w:rPr>
              <w:t>к/с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30101810500000000614 в ГРКЦ ГУ Банка России по Рязанской области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/>
            </w:pPr>
            <w:r>
              <w:rPr>
                <w:rStyle w:val="Strong"/>
                <w:b/>
                <w:color w:val="005D9F"/>
                <w:sz w:val="24"/>
                <w:szCs w:val="24"/>
              </w:rPr>
              <w:t>ОКПО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75801108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/>
            </w:pPr>
            <w:r>
              <w:rPr>
                <w:rStyle w:val="Strong"/>
                <w:b/>
                <w:color w:val="005D9F"/>
                <w:sz w:val="24"/>
                <w:szCs w:val="24"/>
              </w:rPr>
              <w:t>ОКВЭД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35.14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/>
            </w:pPr>
            <w:r>
              <w:rPr>
                <w:rStyle w:val="Strong"/>
                <w:b/>
                <w:color w:val="005D9F"/>
                <w:sz w:val="24"/>
                <w:szCs w:val="24"/>
              </w:rPr>
              <w:t>ОКУД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0608003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/>
            </w:pPr>
            <w:r>
              <w:rPr>
                <w:rStyle w:val="Strong"/>
                <w:b/>
                <w:color w:val="005D9F"/>
                <w:sz w:val="24"/>
                <w:szCs w:val="24"/>
              </w:rPr>
              <w:t>ОКОПФ\ОКФС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47\31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ind w:left="0" w:right="0" w:hanging="0"/>
              <w:jc w:val="left"/>
              <w:rPr/>
            </w:pPr>
            <w:r>
              <w:rPr>
                <w:rStyle w:val="Strong"/>
                <w:b/>
                <w:color w:val="005D9F"/>
                <w:sz w:val="24"/>
                <w:szCs w:val="24"/>
              </w:rPr>
              <w:t>ОКЕИ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"/>
              <w:bidi w:val="0"/>
              <w:spacing w:lineRule="atLeast" w:line="480" w:before="0" w:after="0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384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Tahoma" w:cs="Lohit Devanagari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Style11">
    <w:name w:val="Содержимое таблицы"/>
    <w:basedOn w:val="Normal"/>
    <w:qFormat/>
    <w:pPr>
      <w:widowControl w:val="false"/>
      <w:suppressLineNumbers/>
    </w:pPr>
    <w:rPr/>
  </w:style>
  <w:style w:type="paragraph" w:styleId="Style12">
    <w:name w:val="Заголовок таблицы"/>
    <w:basedOn w:val="Style1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AlterOffice/3.3.0.1$Linux_X86_64 LibreOffice_project/4c584dead4c763810613321278764289f9bc3a6c</Application>
  <AppVersion>15.0000</AppVersion>
  <Pages>1</Pages>
  <Words>57</Words>
  <Characters>395</Characters>
  <CharactersWithSpaces>426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2025-06-09T08:45:46Z</dcterms:created>
  <dc:creator>konkovaev@Esc-rushydro.com</dc:creator>
  <dc:description/>
  <dc:language>ru-RU</dc:language>
  <cp:lastModifiedBy>konkovaev@Esc-rushydro.com</cp:lastModifiedBy>
  <dcterms:modified xsi:type="dcterms:W3CDTF">2025-06-09T08:49:32Z</dcterms:modified>
  <cp:revision>1</cp:revision>
  <dc:subject/>
  <dc:title/>
</cp:coreProperties>
</file>