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1613F0">
        <w:rPr>
          <w:b/>
          <w:bCs/>
          <w:sz w:val="24"/>
          <w:szCs w:val="24"/>
        </w:rPr>
        <w:t>ИНТЕРВАЛЫ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ТАРИФНЫХ ЗОН СУТОК ДЛЯ ПОТРЕБИТЕЛЕЙ НА 20</w:t>
      </w:r>
      <w:r w:rsidR="009844D8">
        <w:rPr>
          <w:b/>
          <w:bCs/>
          <w:sz w:val="24"/>
          <w:szCs w:val="24"/>
        </w:rPr>
        <w:t>2</w:t>
      </w:r>
      <w:r w:rsidR="00A75D54">
        <w:rPr>
          <w:b/>
          <w:bCs/>
          <w:sz w:val="24"/>
          <w:szCs w:val="24"/>
        </w:rPr>
        <w:t>3</w:t>
      </w:r>
      <w:r w:rsidRPr="001613F0">
        <w:rPr>
          <w:b/>
          <w:bCs/>
          <w:sz w:val="24"/>
          <w:szCs w:val="24"/>
        </w:rPr>
        <w:t xml:space="preserve"> ГОД (ВРЕМЯ</w:t>
      </w:r>
      <w:proofErr w:type="gramEnd"/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МОСКОВСКОЕ</w:t>
      </w:r>
      <w:proofErr w:type="gramEnd"/>
      <w:r w:rsidRPr="001613F0">
        <w:rPr>
          <w:b/>
          <w:bCs/>
          <w:sz w:val="24"/>
          <w:szCs w:val="24"/>
        </w:rPr>
        <w:t>) (ЗА ИСКЛЮЧЕНИЕМ НАСЕЛЕНИЯ И (ИЛИ) ПРИРАВНЕННЫХ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К НЕМУ КАТЕГОРИЙ)</w:t>
      </w:r>
      <w:proofErr w:type="gramEnd"/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>(приказ Ф</w:t>
      </w:r>
      <w:r w:rsidR="00D069E9">
        <w:rPr>
          <w:sz w:val="24"/>
          <w:szCs w:val="24"/>
        </w:rPr>
        <w:t>АС</w:t>
      </w:r>
      <w:bookmarkStart w:id="0" w:name="_GoBack"/>
      <w:bookmarkEnd w:id="0"/>
      <w:r w:rsidRPr="001613F0">
        <w:rPr>
          <w:sz w:val="24"/>
          <w:szCs w:val="24"/>
        </w:rPr>
        <w:t xml:space="preserve"> </w:t>
      </w:r>
      <w:r w:rsidR="00A75D54">
        <w:rPr>
          <w:sz w:val="24"/>
          <w:szCs w:val="24"/>
        </w:rPr>
        <w:t xml:space="preserve">России </w:t>
      </w:r>
      <w:r w:rsidRPr="001613F0">
        <w:rPr>
          <w:sz w:val="24"/>
          <w:szCs w:val="24"/>
        </w:rPr>
        <w:t xml:space="preserve">№ </w:t>
      </w:r>
      <w:r w:rsidR="00A75D54">
        <w:rPr>
          <w:sz w:val="24"/>
          <w:szCs w:val="24"/>
        </w:rPr>
        <w:t>933</w:t>
      </w:r>
      <w:r>
        <w:rPr>
          <w:sz w:val="24"/>
          <w:szCs w:val="24"/>
        </w:rPr>
        <w:t>/</w:t>
      </w:r>
      <w:r w:rsidR="00FD18E0" w:rsidRPr="00FD18E0">
        <w:rPr>
          <w:sz w:val="24"/>
          <w:szCs w:val="24"/>
        </w:rPr>
        <w:t>2</w:t>
      </w:r>
      <w:r w:rsidR="00A75D54">
        <w:rPr>
          <w:sz w:val="24"/>
          <w:szCs w:val="24"/>
        </w:rPr>
        <w:t>2</w:t>
      </w:r>
      <w:r w:rsidRPr="001613F0">
        <w:rPr>
          <w:sz w:val="24"/>
          <w:szCs w:val="24"/>
        </w:rPr>
        <w:t xml:space="preserve"> от </w:t>
      </w:r>
      <w:r w:rsidR="00A75D54">
        <w:rPr>
          <w:sz w:val="24"/>
          <w:szCs w:val="24"/>
        </w:rPr>
        <w:t>06</w:t>
      </w:r>
      <w:r>
        <w:rPr>
          <w:sz w:val="24"/>
          <w:szCs w:val="24"/>
        </w:rPr>
        <w:t>.12.20</w:t>
      </w:r>
      <w:r w:rsidR="00FD18E0" w:rsidRPr="00FD18E0">
        <w:rPr>
          <w:sz w:val="24"/>
          <w:szCs w:val="24"/>
        </w:rPr>
        <w:t>2</w:t>
      </w:r>
      <w:r w:rsidR="00A75D54">
        <w:rPr>
          <w:sz w:val="24"/>
          <w:szCs w:val="24"/>
        </w:rPr>
        <w:t>2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467E2E" w:rsidRPr="001613F0" w:rsidTr="00E45D16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08 - 15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</w:tr>
      <w:tr w:rsidR="00467E2E" w:rsidRPr="001613F0" w:rsidTr="00E45D16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19 - 21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</w:tr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467E2E" w:rsidRPr="001613F0" w:rsidTr="00E45D16">
        <w:trPr>
          <w:trHeight w:val="382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467E2E" w:rsidRPr="001613F0" w:rsidTr="00E45D16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09 - 16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9844D8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>08 - 1</w:t>
            </w:r>
            <w:r w:rsidR="009844D8">
              <w:rPr>
                <w:rFonts w:eastAsia="Calibri"/>
                <w:sz w:val="24"/>
                <w:szCs w:val="24"/>
              </w:rPr>
              <w:t>2</w:t>
            </w:r>
            <w:r w:rsidRPr="00E76D9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</w:tr>
      <w:tr w:rsidR="00467E2E" w:rsidRPr="001613F0" w:rsidTr="00E45D16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15 - 20 </w:t>
            </w:r>
          </w:p>
        </w:tc>
      </w:tr>
    </w:tbl>
    <w:p w:rsidR="00467E2E" w:rsidRDefault="00467E2E" w:rsidP="00467E2E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Полупиковая зона - остальное время.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Дневная зона - это время пиковой и полупиковой зон.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Интервалы тарифных зон суток определены в астрономических часах по московскому времени. Длительность зоны суток исчисляется, начиная с первой минуты часа, указанного в начале соответствующего интервала, и заканчивается по истечении последней минуты часу, указанному в конце интервала.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3F" w:rsidRDefault="00E47A3F" w:rsidP="005C2C97">
      <w:pPr>
        <w:spacing w:before="0"/>
      </w:pPr>
      <w:r>
        <w:separator/>
      </w:r>
    </w:p>
  </w:endnote>
  <w:endnote w:type="continuationSeparator" w:id="0">
    <w:p w:rsidR="00E47A3F" w:rsidRDefault="00E47A3F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3F" w:rsidRDefault="00E47A3F" w:rsidP="005C2C97">
      <w:pPr>
        <w:spacing w:before="0"/>
      </w:pPr>
      <w:r>
        <w:separator/>
      </w:r>
    </w:p>
  </w:footnote>
  <w:footnote w:type="continuationSeparator" w:id="0">
    <w:p w:rsidR="00E47A3F" w:rsidRDefault="00E47A3F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467E2E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46134D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1766A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34D"/>
    <w:rsid w:val="004619F8"/>
    <w:rsid w:val="0046353C"/>
    <w:rsid w:val="00467E2E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1770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4404D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844D8"/>
    <w:rsid w:val="00990CAF"/>
    <w:rsid w:val="00993BD4"/>
    <w:rsid w:val="0099414D"/>
    <w:rsid w:val="009A2E85"/>
    <w:rsid w:val="009A61AF"/>
    <w:rsid w:val="009B7780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75D54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541D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69E9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7C8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47A3F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18E0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76D04-6E82-4A4D-886B-C70C90DC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4</cp:revision>
  <cp:lastPrinted>2018-10-22T07:59:00Z</cp:lastPrinted>
  <dcterms:created xsi:type="dcterms:W3CDTF">2023-01-09T11:35:00Z</dcterms:created>
  <dcterms:modified xsi:type="dcterms:W3CDTF">2023-01-10T05:37:00Z</dcterms:modified>
</cp:coreProperties>
</file>