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17</w:t>
      </w:r>
      <w:r>
        <w:rPr>
          <w:b/>
          <w:sz w:val="44"/>
          <w:szCs w:val="44"/>
        </w:rPr>
        <w:t xml:space="preserve"> по ул. Васильевская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февраля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2163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2025-01-14T09:58:05Z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