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0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color w:val="0039A6"/>
          <w:sz w:val="36"/>
          <w:szCs w:val="40"/>
        </w:rPr>
        <w:tab/>
      </w:r>
    </w:p>
    <w:p>
      <w:pPr>
        <w:pStyle w:val="Normal"/>
        <w:widowControl w:val="false"/>
        <w:spacing w:lineRule="auto" w:line="360"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ПРЕДЕЛЬНЫЙ МАКСИМАЛЬНЫЙ УРОВЕНЬ ЦЕН (ТАРИФОВ) НА УСЛУГИ ПО ОПЕРАТИВНО-ДИСПЕТЧЕРСКОМУ УПРАВЛЕНИЮ В ЭЛЕКТРОЭНЕРГЕТИКЕ В ЧАСТИ ОРГАНИЗАЦИИ ОТБОРА ИСПОЛНИТЕЛЕЙ И ОПЛАТЫ УСЛУГ ПО ОБЕСПЕЧЕНИЮ СИСТЕМНОЙ НАДЁЖНОСТИ, ОКАЗЫВАЕМЫЕ АО "СО ЕЭС",</w:t>
      </w:r>
    </w:p>
    <w:p>
      <w:pPr>
        <w:pStyle w:val="Normal"/>
        <w:widowControl w:val="false"/>
        <w:spacing w:lineRule="auto" w:line="360" w:before="0" w:after="0"/>
        <w:jc w:val="center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НА 202</w:t>
      </w:r>
      <w:r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ГОД</w:t>
      </w:r>
    </w:p>
    <w:p>
      <w:pPr>
        <w:pStyle w:val="Normal"/>
        <w:spacing w:lineRule="auto" w:line="36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(приказ ФАС России </w:t>
      </w:r>
      <w:r>
        <w:rPr>
          <w:bCs/>
          <w:sz w:val="24"/>
          <w:szCs w:val="24"/>
        </w:rPr>
        <w:t>№1117</w:t>
      </w:r>
      <w:r>
        <w:rPr>
          <w:bCs/>
          <w:sz w:val="24"/>
          <w:szCs w:val="24"/>
        </w:rPr>
        <w:t>/2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18</w:t>
      </w:r>
      <w:r>
        <w:rPr>
          <w:bCs/>
          <w:sz w:val="24"/>
          <w:szCs w:val="24"/>
        </w:rPr>
        <w:t>.12.202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г.)</w:t>
      </w:r>
    </w:p>
    <w:p>
      <w:pPr>
        <w:pStyle w:val="Normal"/>
        <w:widowControl w:val="false"/>
        <w:spacing w:lineRule="auto" w:line="36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lineRule="auto" w:line="360" w:beforeAutospacing="0" w:before="0" w:afterAutospacing="0" w:after="0"/>
        <w:ind w:firstLine="539"/>
        <w:jc w:val="both"/>
        <w:rPr/>
      </w:pPr>
      <w:r>
        <w:rPr/>
        <w:t>с 01.01.202</w:t>
      </w:r>
      <w:r>
        <w:rPr/>
        <w:t>6</w:t>
      </w:r>
      <w:r>
        <w:rPr/>
        <w:t xml:space="preserve"> по 30.0</w:t>
      </w:r>
      <w:r>
        <w:rPr/>
        <w:t>9</w:t>
      </w:r>
      <w:r>
        <w:rPr/>
        <w:t>.202</w:t>
      </w:r>
      <w:r>
        <w:rPr/>
        <w:t>6</w:t>
      </w:r>
      <w:r>
        <w:rPr/>
        <w:t xml:space="preserve"> -  2,653 руб./МВт*ч</w:t>
      </w:r>
    </w:p>
    <w:p>
      <w:pPr>
        <w:pStyle w:val="NormalWeb"/>
        <w:spacing w:lineRule="auto" w:line="360" w:beforeAutospacing="0" w:before="0" w:afterAutospacing="0" w:after="0"/>
        <w:ind w:firstLine="539"/>
        <w:jc w:val="both"/>
        <w:rPr/>
      </w:pPr>
      <w:r>
        <w:rPr/>
        <w:t>с 01.</w:t>
      </w:r>
      <w:r>
        <w:rPr/>
        <w:t>1</w:t>
      </w:r>
      <w:r>
        <w:rPr/>
        <w:t>0.202</w:t>
      </w:r>
      <w:r>
        <w:rPr/>
        <w:t>6</w:t>
      </w:r>
      <w:r>
        <w:rPr/>
        <w:t xml:space="preserve"> по 31.12.202</w:t>
      </w:r>
      <w:r>
        <w:rPr/>
        <w:t>6</w:t>
      </w:r>
      <w:r>
        <w:rPr/>
        <w:t xml:space="preserve"> - </w:t>
      </w:r>
      <w:bookmarkStart w:id="0" w:name="_GoBack"/>
      <w:bookmarkEnd w:id="0"/>
      <w:r>
        <w:rPr/>
        <w:t xml:space="preserve"> 3,033 руб./МВт*ч</w:t>
      </w:r>
    </w:p>
    <w:p>
      <w:pPr>
        <w:pStyle w:val="Normal"/>
        <w:widowControl w:val="false"/>
        <w:ind w:firstLine="5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Cs/>
          <w:color w:val="0039A6"/>
          <w:sz w:val="36"/>
          <w:szCs w:val="40"/>
        </w:rPr>
      </w:pPr>
      <w:r>
        <w:rPr/>
      </w:r>
    </w:p>
    <w:sectPr>
      <w:headerReference w:type="default" r:id="rId2"/>
      <w:type w:val="nextPage"/>
      <w:pgSz w:w="11906" w:h="16838"/>
      <w:pgMar w:left="709" w:right="424" w:gutter="0" w:header="708" w:top="765" w:footer="0" w:bottom="142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73" w:type="dxa"/>
      <w:jc w:val="left"/>
      <w:tblInd w:w="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5522"/>
      <w:gridCol w:w="5250"/>
    </w:tblGrid>
    <w:tr>
      <w:trPr>
        <w:trHeight w:val="1398" w:hRule="atLeast"/>
      </w:trPr>
      <w:tc>
        <w:tcPr>
          <w:tcW w:w="5522" w:type="dxa"/>
          <w:tcBorders/>
        </w:tcPr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/>
            <w:drawing>
              <wp:inline distT="0" distB="0" distL="0" distR="0">
                <wp:extent cx="1932305" cy="758825"/>
                <wp:effectExtent l="0" t="0" r="0" b="0"/>
                <wp:docPr id="1" name="Рисунок 1" descr="рэск лого-го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рэск лого-го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75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  <w:tcBorders/>
        </w:tcPr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</w:r>
        </w:p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Информация</w:t>
          </w:r>
        </w:p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для юридических лиц</w:t>
          </w:r>
        </w:p>
      </w:tc>
    </w:tr>
  </w:tbl>
  <w:p>
    <w:pPr>
      <w:pStyle w:val="Header"/>
      <w:tabs>
        <w:tab w:val="clear" w:pos="4677"/>
        <w:tab w:val="center" w:pos="1134" w:leader="none"/>
        <w:tab w:val="right" w:pos="9355" w:leader="none"/>
      </w:tabs>
      <w:spacing w:before="0" w:after="0"/>
      <w:jc w:val="left"/>
      <w:rPr>
        <w:rFonts w:ascii="Arial" w:hAnsi="Arial" w:cs="Arial"/>
        <w:b/>
        <w:sz w:val="28"/>
        <w:szCs w:val="28"/>
      </w:rPr>
    </w:pPr>
    <w:r>
      <w:rPr>
        <w:rFonts w:cs="Arial" w:ascii="Arial" w:hAnsi="Arial"/>
        <w:b/>
        <w:sz w:val="28"/>
        <w:szCs w:val="28"/>
      </w:rPr>
    </w:r>
  </w:p>
  <w:p>
    <w:pPr>
      <w:pStyle w:val="Header"/>
      <w:tabs>
        <w:tab w:val="clear" w:pos="4677"/>
        <w:tab w:val="center" w:pos="1134" w:leader="none"/>
        <w:tab w:val="right" w:pos="9355" w:leader="none"/>
      </w:tabs>
      <w:ind w:right="-576" w:hanging="0"/>
      <w:rPr/>
    </w:pPr>
    <w:r>
      <w:rPr/>
      <mc:AlternateContent>
        <mc:Choice Requires="wps">
          <w:drawing>
            <wp:anchor behindDoc="1" distT="19685" distB="19050" distL="20320" distR="19050" simplePos="0" locked="0" layoutInCell="0" allowOverlap="1" relativeHeight="2">
              <wp:simplePos x="0" y="0"/>
              <wp:positionH relativeFrom="column">
                <wp:posOffset>19050</wp:posOffset>
              </wp:positionH>
              <wp:positionV relativeFrom="paragraph">
                <wp:posOffset>20320</wp:posOffset>
              </wp:positionV>
              <wp:extent cx="6880225" cy="635"/>
              <wp:effectExtent l="20320" t="19685" r="19050" b="19050"/>
              <wp:wrapNone/>
              <wp:docPr id="2" name="Auto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032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2176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4" path="m0,0l-2147483648,-2147483647e" stroked="t" o:allowincell="f" style="position:absolute;margin-left:1.5pt;margin-top:1.6pt;width:541.7pt;height:0pt;mso-wrap-style:none;v-text-anchor:middle" type="_x0000_t32">
              <v:fill o:detectmouseclick="t" on="false"/>
              <v:stroke color="#2176ff" weight="381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3807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95822"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a2169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a2169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fa2169"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a216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a216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a216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a216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a216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Верхний колонтитул Знак"/>
    <w:basedOn w:val="DefaultParagraphFont"/>
    <w:uiPriority w:val="99"/>
    <w:qFormat/>
    <w:rsid w:val="005c2c97"/>
    <w:rPr/>
  </w:style>
  <w:style w:type="character" w:styleId="Style1" w:customStyle="1">
    <w:name w:val="Нижний колонтитул Знак"/>
    <w:basedOn w:val="DefaultParagraphFont"/>
    <w:uiPriority w:val="99"/>
    <w:qFormat/>
    <w:rsid w:val="005c2c97"/>
    <w:rPr/>
  </w:style>
  <w:style w:type="character" w:styleId="Style2" w:customStyle="1">
    <w:name w:val="Без интервала Знак"/>
    <w:link w:val="NoSpacing"/>
    <w:uiPriority w:val="1"/>
    <w:qFormat/>
    <w:rsid w:val="005c2c97"/>
    <w:rPr>
      <w:rFonts w:eastAsia="Times New Roman"/>
      <w:sz w:val="22"/>
      <w:szCs w:val="22"/>
      <w:lang w:val="ru-RU" w:eastAsia="en-US" w:bidi="ar-SA"/>
    </w:rPr>
  </w:style>
  <w:style w:type="character" w:styleId="Style3" w:customStyle="1">
    <w:name w:val="Текст выноски Знак"/>
    <w:link w:val="BalloonText"/>
    <w:uiPriority w:val="99"/>
    <w:semiHidden/>
    <w:qFormat/>
    <w:rsid w:val="005c2c97"/>
    <w:rPr>
      <w:rFonts w:ascii="Tahoma" w:hAnsi="Tahoma" w:cs="Tahoma"/>
      <w:sz w:val="16"/>
      <w:szCs w:val="16"/>
    </w:rPr>
  </w:style>
  <w:style w:type="character" w:styleId="Hyperlink">
    <w:name w:val="Hyperlink"/>
    <w:rsid w:val="00e13807"/>
    <w:rPr>
      <w:color w:val="006EB3"/>
      <w:u w:val="single"/>
    </w:rPr>
  </w:style>
  <w:style w:type="character" w:styleId="Style4" w:customStyle="1">
    <w:name w:val="Текст Знак"/>
    <w:link w:val="PlainText"/>
    <w:uiPriority w:val="99"/>
    <w:qFormat/>
    <w:rsid w:val="00e13807"/>
    <w:rPr>
      <w:rFonts w:ascii="Courier New" w:hAnsi="Courier New" w:eastAsia="Calibri" w:cs="Times New Roman"/>
      <w:sz w:val="24"/>
      <w:szCs w:val="24"/>
    </w:rPr>
  </w:style>
  <w:style w:type="character" w:styleId="Annotationreference">
    <w:name w:val="annotation reference"/>
    <w:uiPriority w:val="99"/>
    <w:semiHidden/>
    <w:unhideWhenUsed/>
    <w:qFormat/>
    <w:rsid w:val="00ee3c7a"/>
    <w:rPr>
      <w:sz w:val="16"/>
      <w:szCs w:val="16"/>
    </w:rPr>
  </w:style>
  <w:style w:type="character" w:styleId="Style5" w:customStyle="1">
    <w:name w:val="Текст примечания Знак"/>
    <w:link w:val="Annotationtext"/>
    <w:uiPriority w:val="99"/>
    <w:semiHidden/>
    <w:qFormat/>
    <w:rsid w:val="00ee3c7a"/>
    <w:rPr>
      <w:rFonts w:ascii="Times New Roman" w:hAnsi="Times New Roman" w:eastAsia="Times New Roman"/>
    </w:rPr>
  </w:style>
  <w:style w:type="character" w:styleId="Style6" w:customStyle="1">
    <w:name w:val="Тема примечания Знак"/>
    <w:link w:val="Annotationsubject"/>
    <w:uiPriority w:val="99"/>
    <w:semiHidden/>
    <w:qFormat/>
    <w:rsid w:val="00ee3c7a"/>
    <w:rPr>
      <w:rFonts w:ascii="Times New Roman" w:hAnsi="Times New Roman" w:eastAsia="Times New Roman"/>
      <w:b/>
      <w:bCs/>
    </w:rPr>
  </w:style>
  <w:style w:type="character" w:styleId="Strong">
    <w:name w:val="Strong"/>
    <w:qFormat/>
    <w:rsid w:val="00204085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b029fa"/>
    <w:rPr/>
  </w:style>
  <w:style w:type="character" w:styleId="Style7" w:customStyle="1">
    <w:name w:val="Текст сноски Знак"/>
    <w:basedOn w:val="DefaultParagraphFont"/>
    <w:semiHidden/>
    <w:qFormat/>
    <w:rsid w:val="00d96503"/>
    <w:rPr>
      <w:rFonts w:ascii="Times New Roman" w:hAnsi="Times New Roman" w:eastAsia="Times New Roman"/>
    </w:rPr>
  </w:style>
  <w:style w:type="character" w:styleId="Style8">
    <w:name w:val="Символ сноски"/>
    <w:semiHidden/>
    <w:qFormat/>
    <w:rsid w:val="00d9650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f95822"/>
    <w:rPr>
      <w:rFonts w:ascii="Cambria" w:hAnsi="Cambria" w:eastAsia="Times New Roman"/>
      <w:b/>
      <w:bCs/>
      <w:color w:val="365F91"/>
      <w:sz w:val="28"/>
      <w:szCs w:val="28"/>
    </w:rPr>
  </w:style>
  <w:style w:type="character" w:styleId="Apple-style-span" w:customStyle="1">
    <w:name w:val="apple-style-span"/>
    <w:basedOn w:val="DefaultParagraphFont"/>
    <w:qFormat/>
    <w:rsid w:val="00f95822"/>
    <w:rPr/>
  </w:style>
  <w:style w:type="character" w:styleId="2" w:customStyle="1">
    <w:name w:val="Заголовок 2 Знак"/>
    <w:basedOn w:val="DefaultParagraphFont"/>
    <w:uiPriority w:val="9"/>
    <w:semiHidden/>
    <w:qFormat/>
    <w:rsid w:val="00fa216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fa2169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qFormat/>
    <w:rsid w:val="00fa2169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fa2169"/>
    <w:rPr>
      <w:rFonts w:ascii="Cambria" w:hAnsi="Cambria" w:eastAsia="Times New Roman" w:cs="Times New Roman"/>
      <w:sz w:val="22"/>
      <w:szCs w:val="22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"/>
    <w:uiPriority w:val="99"/>
    <w:unhideWhenUsed/>
    <w:rsid w:val="005c2c9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"/>
    <w:uiPriority w:val="99"/>
    <w:unhideWhenUsed/>
    <w:rsid w:val="005c2c9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2"/>
    <w:uiPriority w:val="1"/>
    <w:qFormat/>
    <w:rsid w:val="005c2c97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3"/>
    <w:uiPriority w:val="99"/>
    <w:semiHidden/>
    <w:unhideWhenUsed/>
    <w:qFormat/>
    <w:rsid w:val="005c2c97"/>
    <w:pPr/>
    <w:rPr>
      <w:rFonts w:ascii="Tahoma" w:hAnsi="Tahoma" w:eastAsia="Calibri"/>
      <w:sz w:val="16"/>
      <w:szCs w:val="16"/>
    </w:rPr>
  </w:style>
  <w:style w:type="paragraph" w:styleId="Text" w:customStyle="1">
    <w:name w:val="text"/>
    <w:basedOn w:val="Normal"/>
    <w:qFormat/>
    <w:rsid w:val="00e13807"/>
    <w:pPr>
      <w:spacing w:lineRule="atLeast" w:line="300" w:before="120" w:after="120"/>
    </w:pPr>
    <w:rPr>
      <w:sz w:val="24"/>
      <w:szCs w:val="24"/>
    </w:rPr>
  </w:style>
  <w:style w:type="paragraph" w:styleId="PlainText">
    <w:name w:val="Plain Text"/>
    <w:basedOn w:val="Normal"/>
    <w:link w:val="Style4"/>
    <w:uiPriority w:val="99"/>
    <w:unhideWhenUsed/>
    <w:qFormat/>
    <w:rsid w:val="00e13807"/>
    <w:pPr>
      <w:spacing w:before="0" w:after="0"/>
      <w:jc w:val="left"/>
    </w:pPr>
    <w:rPr>
      <w:rFonts w:ascii="Courier New" w:hAnsi="Courier New" w:eastAsia="Calibri"/>
      <w:sz w:val="24"/>
      <w:szCs w:val="24"/>
    </w:rPr>
  </w:style>
  <w:style w:type="paragraph" w:styleId="11" w:customStyle="1">
    <w:name w:val="1 Знак"/>
    <w:basedOn w:val="Normal"/>
    <w:qFormat/>
    <w:rsid w:val="00bf52dd"/>
    <w:pPr>
      <w:tabs>
        <w:tab w:val="clear" w:pos="708"/>
        <w:tab w:val="left" w:pos="1069" w:leader="none"/>
      </w:tabs>
      <w:spacing w:lineRule="exact" w:line="240" w:before="0" w:after="160"/>
      <w:ind w:left="1069" w:hanging="360"/>
    </w:pPr>
    <w:rPr>
      <w:rFonts w:ascii="Verdana" w:hAnsi="Verdana" w:cs="Arial"/>
      <w:lang w:val="en-US" w:eastAsia="en-US"/>
    </w:rPr>
  </w:style>
  <w:style w:type="paragraph" w:styleId="NormalWeb">
    <w:name w:val="Normal (Web)"/>
    <w:basedOn w:val="Normal"/>
    <w:uiPriority w:val="99"/>
    <w:qFormat/>
    <w:rsid w:val="00bf52dd"/>
    <w:pPr>
      <w:spacing w:beforeAutospacing="1" w:afterAutospacing="1"/>
      <w:jc w:val="left"/>
    </w:pPr>
    <w:rPr>
      <w:sz w:val="24"/>
      <w:szCs w:val="24"/>
    </w:rPr>
  </w:style>
  <w:style w:type="paragraph" w:styleId="Annotationtext">
    <w:name w:val="annotation text"/>
    <w:basedOn w:val="Normal"/>
    <w:link w:val="Style5"/>
    <w:uiPriority w:val="99"/>
    <w:semiHidden/>
    <w:unhideWhenUsed/>
    <w:qFormat/>
    <w:rsid w:val="00ee3c7a"/>
    <w:pPr/>
    <w:rPr/>
  </w:style>
  <w:style w:type="paragraph" w:styleId="Annotationsubject">
    <w:name w:val="annotation subject"/>
    <w:basedOn w:val="Annotationtext"/>
    <w:next w:val="Annotationtext"/>
    <w:link w:val="Style6"/>
    <w:uiPriority w:val="99"/>
    <w:semiHidden/>
    <w:unhideWhenUsed/>
    <w:qFormat/>
    <w:rsid w:val="00ee3c7a"/>
    <w:pPr/>
    <w:rPr>
      <w:b/>
      <w:bCs/>
    </w:rPr>
  </w:style>
  <w:style w:type="paragraph" w:styleId="FootnoteText">
    <w:name w:val="Footnote Text"/>
    <w:basedOn w:val="Normal"/>
    <w:link w:val="Style7"/>
    <w:semiHidden/>
    <w:rsid w:val="00d96503"/>
    <w:pPr>
      <w:spacing w:before="0" w:after="0"/>
      <w:jc w:val="left"/>
    </w:pPr>
    <w:rPr/>
  </w:style>
  <w:style w:type="paragraph" w:styleId="Style12" w:customStyle="1">
    <w:name w:val="Список с цифрой"/>
    <w:basedOn w:val="Normal"/>
    <w:qFormat/>
    <w:rsid w:val="00d96503"/>
    <w:pPr>
      <w:numPr>
        <w:ilvl w:val="0"/>
        <w:numId w:val="2"/>
      </w:numPr>
      <w:tabs>
        <w:tab w:val="clear" w:pos="708"/>
        <w:tab w:val="left" w:pos="357" w:leader="none"/>
      </w:tabs>
      <w:spacing w:before="60" w:after="60"/>
    </w:pPr>
    <w:rPr>
      <w:sz w:val="24"/>
    </w:rPr>
  </w:style>
  <w:style w:type="paragraph" w:styleId="Default" w:customStyle="1">
    <w:name w:val="Default"/>
    <w:qFormat/>
    <w:rsid w:val="007b51a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42a67"/>
    <w:pPr>
      <w:spacing w:before="0" w:after="0"/>
      <w:ind w:left="720" w:hanging="0"/>
      <w:contextualSpacing/>
      <w:jc w:val="left"/>
    </w:pPr>
    <w:rPr>
      <w:sz w:val="24"/>
      <w:szCs w:val="24"/>
    </w:rPr>
  </w:style>
  <w:style w:type="paragraph" w:styleId="ConsPlusNormal" w:customStyle="1">
    <w:name w:val="ConsPlusNormal"/>
    <w:qFormat/>
    <w:rsid w:val="0052251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c42a67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5FFA0-1D1C-4E7F-9253-71FFF01F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AlterOffice/3.3.1.2$Linux_X86_64 LibreOffice_project/d24a236f19d27df058de70d7d77bbc59fadeaa60</Application>
  <AppVersion>15.0000</AppVersion>
  <Pages>1</Pages>
  <Words>55</Words>
  <Characters>358</Characters>
  <CharactersWithSpaces>409</CharactersWithSpaces>
  <Paragraphs>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2024-02-05T11:07:00Z</dcterms:created>
  <dc:creator>Ershov</dc:creator>
  <dc:description/>
  <dc:language>ru-RU</dc:language>
  <cp:lastModifiedBy>hrukinagp@Esc-rushydro.com</cp:lastModifiedBy>
  <cp:lastPrinted>2026-01-20T15:40:09Z</cp:lastPrinted>
  <dcterms:modified xsi:type="dcterms:W3CDTF">2026-01-20T15:43:32Z</dcterms:modified>
  <cp:revision>5</cp:revision>
  <dc:subject/>
  <dc:title>Справка: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